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61E148" w14:textId="573B936F" w:rsidR="00E70DE8" w:rsidRDefault="00E70DE8" w:rsidP="00E70DE8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 w:val="40"/>
          <w:szCs w:val="40"/>
        </w:rPr>
      </w:pPr>
      <w:r>
        <w:rPr>
          <w:rFonts w:ascii="Garamond" w:hAnsi="Garamond" w:cs="Tahoma"/>
          <w:b/>
          <w:smallCaps/>
          <w:kern w:val="144"/>
          <w:sz w:val="40"/>
          <w:szCs w:val="40"/>
        </w:rPr>
        <w:t xml:space="preserve">postępowanie znak:  </w:t>
      </w:r>
      <w:r w:rsidR="009738A1" w:rsidRPr="009738A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ZZP.ZP.41</w:t>
      </w:r>
      <w:r w:rsidR="008445E2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1</w:t>
      </w:r>
      <w:r w:rsidR="009738A1" w:rsidRPr="009738A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</w:t>
      </w:r>
      <w:r w:rsidR="00971C78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77</w:t>
      </w:r>
      <w:r w:rsidR="009738A1" w:rsidRPr="009738A1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.202</w:t>
      </w:r>
      <w:r w:rsidR="00094496">
        <w:rPr>
          <w:rFonts w:ascii="Garamond" w:hAnsi="Garamond" w:cs="Tahoma"/>
          <w:b/>
          <w:smallCaps/>
          <w:color w:val="0000FF"/>
          <w:kern w:val="144"/>
          <w:sz w:val="40"/>
          <w:szCs w:val="40"/>
        </w:rPr>
        <w:t>6</w:t>
      </w:r>
    </w:p>
    <w:p w14:paraId="62ADC978" w14:textId="77777777" w:rsidR="009738A1" w:rsidRPr="0025168A" w:rsidRDefault="009738A1" w:rsidP="009738A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podstawowym bez negocjacji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przez Zakład Zamówień Publicznych przy Ministrze Zdrowia</w:t>
      </w:r>
    </w:p>
    <w:p w14:paraId="2248F881" w14:textId="77777777" w:rsidR="00C02AA4" w:rsidRPr="007830AF" w:rsidRDefault="00C02AA4" w:rsidP="00C02AA4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3CED9D9C" w14:textId="425E9E90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64723C36" w14:textId="453C0EE8" w:rsidR="00C02AA4" w:rsidRPr="00E70DE8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</w:rPr>
      </w:pPr>
      <w:r w:rsidRPr="00E70DE8">
        <w:rPr>
          <w:rFonts w:ascii="Garamond" w:hAnsi="Garamond"/>
          <w:b/>
          <w:bCs/>
          <w:caps/>
          <w:kern w:val="144"/>
          <w:sz w:val="20"/>
        </w:rPr>
        <w:t>O AKTUALNOŚCI INFORMACJI ZAWARTYCH W OŚWIADCZENIU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  <w:r w:rsidRPr="00E70DE8">
        <w:rPr>
          <w:rFonts w:ascii="Garamond" w:hAnsi="Garamond"/>
          <w:b/>
          <w:bCs/>
          <w:caps/>
          <w:kern w:val="144"/>
          <w:sz w:val="20"/>
        </w:rPr>
        <w:t xml:space="preserve">O KTÓRYM MOWA </w:t>
      </w:r>
      <w:r w:rsidRPr="00E70DE8">
        <w:rPr>
          <w:rFonts w:ascii="Garamond" w:hAnsi="Garamond" w:cs="Tahoma"/>
          <w:b/>
          <w:smallCaps/>
          <w:color w:val="0000FF"/>
          <w:kern w:val="144"/>
          <w:sz w:val="20"/>
          <w:szCs w:val="20"/>
        </w:rPr>
        <w:t>W ART. 125 UST. 1 USTAWY PZP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 xml:space="preserve"> </w:t>
      </w:r>
      <w:r w:rsidR="00B25CF6">
        <w:rPr>
          <w:rFonts w:ascii="Garamond" w:hAnsi="Garamond"/>
          <w:b/>
          <w:bCs/>
          <w:caps/>
          <w:kern w:val="144"/>
          <w:sz w:val="20"/>
        </w:rPr>
        <w:t xml:space="preserve">oraz </w:t>
      </w:r>
      <w:r w:rsidR="00CB27E6" w:rsidRPr="00E70DE8">
        <w:rPr>
          <w:rFonts w:ascii="Garamond" w:hAnsi="Garamond"/>
          <w:b/>
          <w:bCs/>
          <w:caps/>
          <w:kern w:val="144"/>
          <w:sz w:val="20"/>
        </w:rPr>
        <w:t>W ZAKRESIE PODSTAW WYKLUCZENIA WSKAZANYCH PRZEZ ZAMAWIAJĄCEGO</w:t>
      </w:r>
      <w:r w:rsidR="002B508A">
        <w:rPr>
          <w:rFonts w:ascii="Garamond" w:hAnsi="Garamond"/>
          <w:b/>
          <w:bCs/>
          <w:caps/>
          <w:kern w:val="144"/>
          <w:sz w:val="20"/>
        </w:rPr>
        <w:t xml:space="preserve"> </w:t>
      </w:r>
    </w:p>
    <w:p w14:paraId="7C4560BA" w14:textId="77777777" w:rsidR="00C02AA4" w:rsidRPr="007830AF" w:rsidRDefault="00C02AA4" w:rsidP="00C02AA4">
      <w:pPr>
        <w:shd w:val="clear" w:color="auto" w:fill="CCCCCC"/>
        <w:jc w:val="center"/>
        <w:rPr>
          <w:rFonts w:ascii="Garamond" w:hAnsi="Garamond"/>
          <w:b/>
          <w:bCs/>
          <w:caps/>
          <w:kern w:val="144"/>
          <w:sz w:val="6"/>
        </w:rPr>
      </w:pPr>
    </w:p>
    <w:p w14:paraId="0E899A49" w14:textId="076CBDB3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B62A05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717F02D1" w14:textId="0A8E129D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155416EB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6AD55EFA" w14:textId="40DA9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wykonawcę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51BB2C21" w14:textId="1681FD08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13D4E93C" w14:textId="28AD6821" w:rsidR="00E24203" w:rsidRDefault="00F73E39" w:rsidP="00F73E39">
      <w:pPr>
        <w:tabs>
          <w:tab w:val="left" w:pos="8040"/>
        </w:tabs>
        <w:spacing w:line="360" w:lineRule="auto"/>
        <w:jc w:val="both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ab/>
      </w:r>
    </w:p>
    <w:p w14:paraId="2391C4D0" w14:textId="77777777" w:rsidR="00971C78" w:rsidRPr="00E24203" w:rsidRDefault="00971C78" w:rsidP="00971C7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ww. </w:t>
      </w:r>
      <w:r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reprezentuję, nie zachodzą przesłanki wykluczenia z postępowania:</w:t>
      </w:r>
    </w:p>
    <w:p w14:paraId="2A3812AA" w14:textId="77777777" w:rsidR="00971C78" w:rsidRPr="008364CB" w:rsidRDefault="00971C78" w:rsidP="00971C78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4430D8F4" w14:textId="77777777" w:rsidR="00971C78" w:rsidRPr="007830AF" w:rsidRDefault="00971C78" w:rsidP="00971C78">
      <w:pPr>
        <w:spacing w:line="360" w:lineRule="auto"/>
        <w:jc w:val="center"/>
        <w:rPr>
          <w:rFonts w:ascii="Garamond" w:hAnsi="Garamond"/>
          <w:b/>
          <w:kern w:val="144"/>
          <w:sz w:val="22"/>
        </w:rPr>
      </w:pPr>
      <w:r>
        <w:rPr>
          <w:rFonts w:ascii="Garamond" w:hAnsi="Garamond"/>
          <w:b/>
          <w:kern w:val="144"/>
          <w:sz w:val="22"/>
        </w:rPr>
        <w:t xml:space="preserve">W zakresie art. 108 ust. 1 pkt 3, 4, 5 i 6 ustawy </w:t>
      </w:r>
      <w:proofErr w:type="spellStart"/>
      <w:r>
        <w:rPr>
          <w:rFonts w:ascii="Garamond" w:hAnsi="Garamond"/>
          <w:b/>
          <w:kern w:val="144"/>
          <w:sz w:val="22"/>
        </w:rPr>
        <w:t>Pzp</w:t>
      </w:r>
      <w:proofErr w:type="spellEnd"/>
      <w:r>
        <w:rPr>
          <w:rFonts w:ascii="Garamond" w:hAnsi="Garamond"/>
          <w:b/>
          <w:kern w:val="144"/>
          <w:sz w:val="22"/>
        </w:rPr>
        <w:t>.:</w:t>
      </w:r>
    </w:p>
    <w:p w14:paraId="20FFD046" w14:textId="77777777" w:rsidR="00971C78" w:rsidRPr="008364CB" w:rsidRDefault="00971C78" w:rsidP="00971C78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administracyjnej o zaleganiu 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>
        <w:rPr>
          <w:rFonts w:ascii="Garamond" w:hAnsi="Garamond"/>
          <w:b/>
          <w:bCs/>
          <w:kern w:val="144"/>
          <w:sz w:val="22"/>
        </w:rPr>
        <w:t xml:space="preserve">ustawy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</w:p>
    <w:p w14:paraId="10E5D9C9" w14:textId="77777777" w:rsidR="00971C78" w:rsidRPr="00E70DE8" w:rsidRDefault="00971C78" w:rsidP="00971C78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>
        <w:rPr>
          <w:rFonts w:ascii="Garamond" w:hAnsi="Garamond"/>
          <w:b/>
          <w:bCs/>
          <w:kern w:val="144"/>
          <w:sz w:val="22"/>
        </w:rPr>
        <w:t>ustawy</w:t>
      </w:r>
      <w:r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>
        <w:rPr>
          <w:rFonts w:ascii="Garamond" w:hAnsi="Garamond"/>
          <w:b/>
          <w:bCs/>
          <w:kern w:val="144"/>
          <w:sz w:val="22"/>
        </w:rPr>
        <w:t>,</w:t>
      </w:r>
    </w:p>
    <w:p w14:paraId="5CE0AB04" w14:textId="77777777" w:rsidR="00971C78" w:rsidRPr="00E24203" w:rsidRDefault="00971C78" w:rsidP="00971C78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 w:rsidRPr="00E24203">
        <w:rPr>
          <w:rFonts w:ascii="Garamond" w:hAnsi="Garamond"/>
          <w:color w:val="000000" w:themeColor="text1"/>
          <w:kern w:val="144"/>
          <w:sz w:val="22"/>
        </w:rPr>
        <w:t>wykonawca nie zawarł z innymi wykonawcami porozumienia mającego na celu zakłócenia konkurencji,</w:t>
      </w:r>
      <w:r w:rsidRPr="00E24203">
        <w:rPr>
          <w:color w:val="000000" w:themeColor="text1"/>
        </w:rPr>
        <w:t xml:space="preserve"> 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>
        <w:rPr>
          <w:rFonts w:ascii="Garamond" w:hAnsi="Garamond"/>
          <w:b/>
          <w:bCs/>
          <w:kern w:val="144"/>
          <w:sz w:val="22"/>
        </w:rPr>
        <w:t>ustawy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proofErr w:type="spellStart"/>
      <w:r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proofErr w:type="spellEnd"/>
      <w:r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);</w:t>
      </w:r>
    </w:p>
    <w:p w14:paraId="320D9EBB" w14:textId="77777777" w:rsidR="00971C78" w:rsidRPr="00E70DE8" w:rsidRDefault="00971C78" w:rsidP="00971C78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wykonawcy lub podmiotu, który należy z wykonawcą do tej samej grupy kapitałowej w rozumieniu ustawy z dnia 16 lutego 2007 r. </w:t>
      </w:r>
      <w:r w:rsidRPr="00E70DE8">
        <w:rPr>
          <w:rFonts w:ascii="Garamond" w:hAnsi="Garamond"/>
          <w:i/>
          <w:iCs/>
          <w:kern w:val="144"/>
          <w:sz w:val="22"/>
        </w:rPr>
        <w:t xml:space="preserve">o ochronie konkurencji i </w:t>
      </w:r>
      <w:r w:rsidRPr="00A43FE2">
        <w:rPr>
          <w:rFonts w:ascii="Garamond" w:hAnsi="Garamond"/>
          <w:i/>
          <w:iCs/>
          <w:color w:val="000000" w:themeColor="text1"/>
          <w:kern w:val="144"/>
          <w:sz w:val="22"/>
        </w:rPr>
        <w:t xml:space="preserve">konsumentów </w:t>
      </w:r>
      <w:r w:rsidRPr="00A43FE2">
        <w:rPr>
          <w:rFonts w:ascii="Garamond" w:hAnsi="Garamond"/>
          <w:color w:val="000000" w:themeColor="text1"/>
          <w:kern w:val="144"/>
          <w:sz w:val="22"/>
        </w:rPr>
        <w:t>(Dz. U. z 2025 r. poz. 1714),</w:t>
      </w:r>
      <w:r w:rsidRPr="00E70DE8">
        <w:rPr>
          <w:rFonts w:ascii="Garamond" w:hAnsi="Garamond"/>
          <w:kern w:val="144"/>
          <w:sz w:val="22"/>
        </w:rPr>
        <w:t xml:space="preserve"> w przypadkach, o których mowa w art. 85 ust. 1 ustawy </w:t>
      </w:r>
      <w:proofErr w:type="spellStart"/>
      <w:r w:rsidRPr="00E70DE8">
        <w:rPr>
          <w:rFonts w:ascii="Garamond" w:hAnsi="Garamond"/>
          <w:kern w:val="144"/>
          <w:sz w:val="22"/>
        </w:rPr>
        <w:t>Pzp</w:t>
      </w:r>
      <w:proofErr w:type="spellEnd"/>
      <w:r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wykonawcy z udziału w postępowaniu o udzielenie zamówienia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>
        <w:rPr>
          <w:rFonts w:ascii="Garamond" w:hAnsi="Garamond"/>
          <w:b/>
          <w:bCs/>
          <w:kern w:val="144"/>
          <w:sz w:val="22"/>
        </w:rPr>
        <w:t>ustawy</w:t>
      </w:r>
      <w:r w:rsidRPr="008364CB">
        <w:rPr>
          <w:rFonts w:ascii="Garamond" w:hAnsi="Garamond"/>
          <w:b/>
          <w:bCs/>
          <w:kern w:val="144"/>
          <w:sz w:val="22"/>
        </w:rPr>
        <w:t xml:space="preserve"> </w:t>
      </w:r>
      <w:proofErr w:type="spellStart"/>
      <w:r w:rsidRPr="008364CB">
        <w:rPr>
          <w:rFonts w:ascii="Garamond" w:hAnsi="Garamond"/>
          <w:b/>
          <w:bCs/>
          <w:kern w:val="144"/>
          <w:sz w:val="22"/>
        </w:rPr>
        <w:t>Pzp</w:t>
      </w:r>
      <w:proofErr w:type="spellEnd"/>
      <w:r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>
        <w:rPr>
          <w:rFonts w:ascii="Garamond" w:hAnsi="Garamond"/>
          <w:b/>
          <w:bCs/>
          <w:kern w:val="144"/>
          <w:sz w:val="22"/>
        </w:rPr>
        <w:t>.</w:t>
      </w:r>
    </w:p>
    <w:p w14:paraId="4F8F4373" w14:textId="77777777" w:rsidR="00971C78" w:rsidRDefault="00971C78" w:rsidP="00971C78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461B729C" w14:textId="77777777" w:rsidR="00971C78" w:rsidRPr="00E24203" w:rsidRDefault="00971C78" w:rsidP="00971C7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color w:val="000000" w:themeColor="text1"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Oświadczam, że wobec </w:t>
      </w:r>
      <w:r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Pr="00E24203">
        <w:rPr>
          <w:rFonts w:ascii="Garamond" w:hAnsi="Garamond"/>
          <w:b/>
          <w:color w:val="000000" w:themeColor="text1"/>
          <w:kern w:val="144"/>
          <w:sz w:val="22"/>
        </w:rPr>
        <w:t>ykonawcy, którego reprezentuję, nie zachodzą przesłanki wykluczenia z postępowania:</w:t>
      </w:r>
    </w:p>
    <w:p w14:paraId="2608B0BA" w14:textId="77777777" w:rsidR="00971C78" w:rsidRPr="008364CB" w:rsidRDefault="00971C78" w:rsidP="00971C78">
      <w:pPr>
        <w:pStyle w:val="Akapitzlist"/>
        <w:spacing w:line="360" w:lineRule="auto"/>
        <w:rPr>
          <w:rFonts w:ascii="Garamond" w:hAnsi="Garamond"/>
          <w:b/>
          <w:kern w:val="144"/>
          <w:sz w:val="22"/>
        </w:rPr>
      </w:pPr>
    </w:p>
    <w:p w14:paraId="3670922F" w14:textId="77777777" w:rsidR="00971C78" w:rsidRDefault="00971C78" w:rsidP="00971C78">
      <w:pPr>
        <w:spacing w:line="360" w:lineRule="auto"/>
        <w:jc w:val="center"/>
        <w:rPr>
          <w:rFonts w:ascii="Garamond" w:hAnsi="Garamond"/>
          <w:b/>
          <w:bCs/>
          <w:kern w:val="144"/>
          <w:sz w:val="22"/>
        </w:rPr>
      </w:pPr>
      <w:r>
        <w:rPr>
          <w:rFonts w:ascii="Garamond" w:hAnsi="Garamond"/>
          <w:b/>
          <w:bCs/>
          <w:kern w:val="144"/>
          <w:sz w:val="22"/>
        </w:rPr>
        <w:t xml:space="preserve">W zakresie art. 109 ust. 1 pkt 8 ustawy </w:t>
      </w:r>
      <w:proofErr w:type="spellStart"/>
      <w:r>
        <w:rPr>
          <w:rFonts w:ascii="Garamond" w:hAnsi="Garamond"/>
          <w:b/>
          <w:bCs/>
          <w:kern w:val="144"/>
          <w:sz w:val="22"/>
        </w:rPr>
        <w:t>Pzp</w:t>
      </w:r>
      <w:proofErr w:type="spellEnd"/>
      <w:r>
        <w:rPr>
          <w:rFonts w:ascii="Garamond" w:hAnsi="Garamond"/>
          <w:b/>
          <w:bCs/>
          <w:kern w:val="144"/>
          <w:sz w:val="22"/>
        </w:rPr>
        <w:t>.:</w:t>
      </w:r>
    </w:p>
    <w:p w14:paraId="17A4DAE9" w14:textId="77777777" w:rsidR="00971C78" w:rsidRPr="00FC3E4C" w:rsidRDefault="00971C78" w:rsidP="00971C78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B33B8D">
        <w:rPr>
          <w:rFonts w:ascii="Garamond" w:hAnsi="Garamond"/>
          <w:kern w:val="144"/>
          <w:sz w:val="22"/>
        </w:rPr>
        <w:lastRenderedPageBreak/>
        <w:t xml:space="preserve">który w wyniku zamierzonego działania lub rażącego niedbalstwa wprowadził </w:t>
      </w:r>
      <w:r>
        <w:rPr>
          <w:rFonts w:ascii="Garamond" w:hAnsi="Garamond"/>
          <w:kern w:val="144"/>
          <w:sz w:val="22"/>
        </w:rPr>
        <w:t>Z</w:t>
      </w:r>
      <w:r w:rsidRPr="00B33B8D">
        <w:rPr>
          <w:rFonts w:ascii="Garamond" w:hAnsi="Garamond"/>
          <w:kern w:val="144"/>
          <w:sz w:val="22"/>
        </w:rPr>
        <w:t xml:space="preserve">amawiającego w błąd przy przedstawianiu informacji, że nie podlega wykluczeniu, spełnia warunki udziału w postępowaniu lub kryteria selekcji, co mogło mieć istotny wpływ na decyzje podejmowane przez Zamawiającego w postępowaniu o udzielenie zamówienia, ani nie zataił tych informacji  i jest w stanie przedstawić wymagane podmiotowe środki dowodowe </w:t>
      </w:r>
      <w:r w:rsidRPr="00B33B8D">
        <w:rPr>
          <w:rFonts w:ascii="Garamond" w:hAnsi="Garamond"/>
          <w:b/>
          <w:bCs/>
          <w:kern w:val="144"/>
          <w:sz w:val="22"/>
        </w:rPr>
        <w:t xml:space="preserve">(art. 109 ust. 1 pkt 8 ustawy </w:t>
      </w:r>
      <w:proofErr w:type="spellStart"/>
      <w:r w:rsidRPr="00B33B8D">
        <w:rPr>
          <w:rFonts w:ascii="Garamond" w:hAnsi="Garamond"/>
          <w:b/>
          <w:bCs/>
          <w:kern w:val="144"/>
          <w:sz w:val="22"/>
        </w:rPr>
        <w:t>Pzp</w:t>
      </w:r>
      <w:proofErr w:type="spellEnd"/>
      <w:r w:rsidRPr="00B33B8D">
        <w:rPr>
          <w:rFonts w:ascii="Garamond" w:hAnsi="Garamond"/>
          <w:b/>
          <w:bCs/>
          <w:kern w:val="144"/>
          <w:sz w:val="22"/>
        </w:rPr>
        <w:t>.).</w:t>
      </w:r>
    </w:p>
    <w:p w14:paraId="2A6EDB36" w14:textId="77777777" w:rsidR="00971C78" w:rsidRDefault="00971C78" w:rsidP="00971C78">
      <w:pPr>
        <w:spacing w:line="360" w:lineRule="auto"/>
        <w:ind w:left="720"/>
        <w:jc w:val="both"/>
        <w:rPr>
          <w:rFonts w:ascii="Garamond" w:hAnsi="Garamond"/>
          <w:b/>
          <w:bCs/>
          <w:kern w:val="144"/>
          <w:sz w:val="22"/>
        </w:rPr>
      </w:pPr>
    </w:p>
    <w:p w14:paraId="3CF8AA7F" w14:textId="77777777" w:rsidR="00971C78" w:rsidRDefault="00971C78" w:rsidP="00971C7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powyższego, </w:t>
      </w:r>
      <w:r>
        <w:rPr>
          <w:rFonts w:ascii="Garamond" w:hAnsi="Garamond"/>
          <w:b/>
          <w:kern w:val="144"/>
          <w:sz w:val="22"/>
        </w:rPr>
        <w:t>o</w:t>
      </w:r>
      <w:r w:rsidRPr="008364CB">
        <w:rPr>
          <w:rFonts w:ascii="Garamond" w:hAnsi="Garamond"/>
          <w:b/>
          <w:kern w:val="144"/>
          <w:sz w:val="22"/>
        </w:rPr>
        <w:t>świadczam, że aktualna pozostaje informacja zawarta w</w:t>
      </w:r>
      <w:r w:rsidRPr="009738A1">
        <w:t xml:space="preserve"> </w:t>
      </w:r>
      <w:r>
        <w:rPr>
          <w:rFonts w:ascii="Garamond" w:hAnsi="Garamond"/>
          <w:b/>
          <w:kern w:val="144"/>
          <w:sz w:val="22"/>
        </w:rPr>
        <w:t>o</w:t>
      </w:r>
      <w:r w:rsidRPr="009738A1">
        <w:rPr>
          <w:rFonts w:ascii="Garamond" w:hAnsi="Garamond"/>
          <w:b/>
          <w:kern w:val="144"/>
          <w:sz w:val="22"/>
        </w:rPr>
        <w:t>świadczen</w:t>
      </w:r>
      <w:r>
        <w:rPr>
          <w:rFonts w:ascii="Garamond" w:hAnsi="Garamond"/>
          <w:b/>
          <w:kern w:val="144"/>
          <w:sz w:val="22"/>
        </w:rPr>
        <w:t>iu</w:t>
      </w:r>
      <w:r w:rsidRPr="009738A1">
        <w:rPr>
          <w:rFonts w:ascii="Garamond" w:hAnsi="Garamond"/>
          <w:b/>
          <w:kern w:val="144"/>
          <w:sz w:val="22"/>
        </w:rPr>
        <w:t xml:space="preserve"> Wykonawcy o niepodleganiu wykluczeniu w postępowaniu</w:t>
      </w:r>
      <w:r w:rsidRPr="008364CB">
        <w:rPr>
          <w:rFonts w:ascii="Garamond" w:hAnsi="Garamond"/>
          <w:b/>
          <w:kern w:val="144"/>
          <w:sz w:val="22"/>
        </w:rPr>
        <w:t>, w zakresie podstawy</w:t>
      </w:r>
      <w:r>
        <w:rPr>
          <w:rFonts w:ascii="Garamond" w:hAnsi="Garamond"/>
          <w:b/>
          <w:kern w:val="144"/>
          <w:sz w:val="22"/>
        </w:rPr>
        <w:t xml:space="preserve"> </w:t>
      </w:r>
      <w:r w:rsidRPr="008364CB">
        <w:rPr>
          <w:rFonts w:ascii="Garamond" w:hAnsi="Garamond"/>
          <w:b/>
          <w:kern w:val="144"/>
          <w:sz w:val="22"/>
        </w:rPr>
        <w:t xml:space="preserve">wykluczenia z postępowania, o której mowa w art. 108 ust. 1 pkt 3, 4, 5, 6 </w:t>
      </w:r>
      <w:r>
        <w:rPr>
          <w:rFonts w:ascii="Garamond" w:hAnsi="Garamond"/>
          <w:b/>
          <w:kern w:val="144"/>
          <w:sz w:val="22"/>
        </w:rPr>
        <w:t xml:space="preserve"> oraz</w:t>
      </w:r>
      <w:r w:rsidRPr="00EA1C8D">
        <w:t xml:space="preserve"> </w:t>
      </w:r>
      <w:r w:rsidRPr="00EA1C8D">
        <w:rPr>
          <w:rFonts w:ascii="Garamond" w:hAnsi="Garamond"/>
          <w:b/>
          <w:kern w:val="144"/>
          <w:sz w:val="22"/>
        </w:rPr>
        <w:t>art. 109 ust. 1 pkt</w:t>
      </w:r>
      <w:r>
        <w:rPr>
          <w:rFonts w:ascii="Garamond" w:hAnsi="Garamond"/>
          <w:b/>
          <w:kern w:val="144"/>
          <w:sz w:val="22"/>
        </w:rPr>
        <w:t xml:space="preserve"> </w:t>
      </w:r>
      <w:r w:rsidRPr="00EA1C8D">
        <w:rPr>
          <w:rFonts w:ascii="Garamond" w:hAnsi="Garamond"/>
          <w:b/>
          <w:kern w:val="144"/>
          <w:sz w:val="22"/>
        </w:rPr>
        <w:t xml:space="preserve">8 ustawy </w:t>
      </w:r>
      <w:proofErr w:type="spellStart"/>
      <w:r>
        <w:rPr>
          <w:rFonts w:ascii="Garamond" w:hAnsi="Garamond"/>
          <w:b/>
          <w:kern w:val="144"/>
          <w:sz w:val="22"/>
        </w:rPr>
        <w:t>P</w:t>
      </w:r>
      <w:r w:rsidRPr="00EA1C8D">
        <w:rPr>
          <w:rFonts w:ascii="Garamond" w:hAnsi="Garamond"/>
          <w:b/>
          <w:kern w:val="144"/>
          <w:sz w:val="22"/>
        </w:rPr>
        <w:t>zp</w:t>
      </w:r>
      <w:proofErr w:type="spellEnd"/>
      <w:r>
        <w:rPr>
          <w:rFonts w:ascii="Garamond" w:hAnsi="Garamond"/>
          <w:b/>
          <w:kern w:val="144"/>
          <w:sz w:val="22"/>
        </w:rPr>
        <w:t>.</w:t>
      </w:r>
    </w:p>
    <w:p w14:paraId="19531009" w14:textId="77777777" w:rsidR="00971C78" w:rsidRPr="00184940" w:rsidRDefault="00971C78" w:rsidP="00971C78">
      <w:pPr>
        <w:pStyle w:val="Akapitzlist"/>
        <w:rPr>
          <w:rFonts w:ascii="Garamond" w:hAnsi="Garamond"/>
          <w:b/>
          <w:kern w:val="144"/>
          <w:sz w:val="22"/>
        </w:rPr>
      </w:pPr>
    </w:p>
    <w:p w14:paraId="229AE24B" w14:textId="2EAD9461" w:rsidR="00971C78" w:rsidRPr="00A43FE2" w:rsidRDefault="00971C78" w:rsidP="00971C7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Cs/>
          <w:kern w:val="144"/>
          <w:sz w:val="22"/>
        </w:rPr>
      </w:pPr>
      <w:r w:rsidRPr="005D7447">
        <w:rPr>
          <w:rFonts w:ascii="Garamond" w:hAnsi="Garamond"/>
          <w:b/>
          <w:kern w:val="144"/>
          <w:sz w:val="22"/>
        </w:rPr>
        <w:t xml:space="preserve">Oświadczam, że aktualna pozostaje informacja zawarta w oświadczeniu, o którym mowa w rozdziale IV </w:t>
      </w:r>
      <w:r>
        <w:rPr>
          <w:rFonts w:ascii="Garamond" w:hAnsi="Garamond"/>
          <w:b/>
          <w:kern w:val="144"/>
          <w:sz w:val="22"/>
        </w:rPr>
        <w:t>pkt</w:t>
      </w:r>
      <w:r w:rsidRPr="005D7447">
        <w:rPr>
          <w:rFonts w:ascii="Garamond" w:hAnsi="Garamond"/>
          <w:b/>
          <w:kern w:val="144"/>
          <w:sz w:val="22"/>
        </w:rPr>
        <w:t xml:space="preserve"> </w:t>
      </w:r>
      <w:r>
        <w:rPr>
          <w:rFonts w:ascii="Garamond" w:hAnsi="Garamond"/>
          <w:b/>
          <w:kern w:val="144"/>
          <w:sz w:val="22"/>
        </w:rPr>
        <w:t>9</w:t>
      </w:r>
      <w:r w:rsidRPr="005D7447">
        <w:rPr>
          <w:rFonts w:ascii="Garamond" w:hAnsi="Garamond"/>
          <w:b/>
          <w:kern w:val="144"/>
          <w:sz w:val="22"/>
        </w:rPr>
        <w:t xml:space="preserve"> SWZ </w:t>
      </w:r>
      <w:r w:rsidRPr="005D7447">
        <w:rPr>
          <w:rFonts w:ascii="Garamond" w:hAnsi="Garamond"/>
          <w:kern w:val="144"/>
          <w:sz w:val="22"/>
        </w:rPr>
        <w:t>w zakresie podstaw</w:t>
      </w:r>
      <w:r w:rsidRPr="005D7447">
        <w:rPr>
          <w:rFonts w:ascii="Garamond" w:hAnsi="Garamond"/>
          <w:bCs/>
          <w:kern w:val="144"/>
          <w:sz w:val="22"/>
        </w:rPr>
        <w:t xml:space="preserve"> wykluczenia z postępowania na podstawie </w:t>
      </w:r>
      <w:r w:rsidRPr="00EB659E">
        <w:rPr>
          <w:rFonts w:ascii="Garamond" w:hAnsi="Garamond"/>
          <w:bCs/>
          <w:color w:val="000000" w:themeColor="text1"/>
          <w:sz w:val="22"/>
          <w:szCs w:val="22"/>
        </w:rPr>
        <w:t xml:space="preserve">art. 7 ust. 1 pkt. 1-3 ustawy z dnia 13 kwietnia 2022 r. </w:t>
      </w:r>
      <w:r w:rsidRPr="00EB659E">
        <w:rPr>
          <w:rFonts w:ascii="Garamond" w:hAnsi="Garamond"/>
          <w:bCs/>
          <w:i/>
          <w:color w:val="000000" w:themeColor="text1"/>
          <w:sz w:val="22"/>
          <w:szCs w:val="22"/>
        </w:rPr>
        <w:t xml:space="preserve">o szczególnych rozwiązaniach w zakresie przeciwdziałania wspieraniu </w:t>
      </w:r>
      <w:r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agresji na Ukrainę oraz służących ochronie bezpieczeństwa narodowego</w:t>
      </w:r>
      <w:r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z 2025 r. poz. 514) oraz na podstawie </w:t>
      </w:r>
      <w:r w:rsidRPr="00A43FE2">
        <w:rPr>
          <w:rFonts w:ascii="Garamond" w:hAnsi="Garamond"/>
          <w:color w:val="000000" w:themeColor="text1"/>
          <w:kern w:val="144"/>
          <w:sz w:val="22"/>
          <w:szCs w:val="22"/>
        </w:rPr>
        <w:t xml:space="preserve">przesłanek </w:t>
      </w:r>
      <w:r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określonych w art. 5k rozporządzenia Rady (UE) nr 833/2014 z dnia 31 lipca 2014 r. </w:t>
      </w:r>
      <w:r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dotyczącego środków ograniczających w związku z działaniami Rosji destabilizującymi sytuację na Ukrainie</w:t>
      </w:r>
      <w:r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Urz. UE nr L 229 z 31.7.2014, str. 1), w brzmieniu nadanym rozporządzeniem Rady (UE) 2025/2033 </w:t>
      </w:r>
      <w:r w:rsidRPr="00A43FE2">
        <w:rPr>
          <w:rFonts w:ascii="Garamond" w:hAnsi="Garamond"/>
          <w:bCs/>
          <w:i/>
          <w:color w:val="000000" w:themeColor="text1"/>
          <w:sz w:val="22"/>
          <w:szCs w:val="22"/>
        </w:rPr>
        <w:t>w sprawie zmiany rozporządzenia (UE) nr 833/2014 dotyczącego środków ograniczających w związku z działaniami Rosji destabilizującymi sytuację na Ukrainie</w:t>
      </w:r>
      <w:r w:rsidRPr="00A43FE2">
        <w:rPr>
          <w:rFonts w:ascii="Garamond" w:hAnsi="Garamond"/>
          <w:bCs/>
          <w:color w:val="000000" w:themeColor="text1"/>
          <w:sz w:val="22"/>
          <w:szCs w:val="22"/>
        </w:rPr>
        <w:t xml:space="preserve"> (Dz. U. UE L z 2025 r. poz. 2033).</w:t>
      </w:r>
    </w:p>
    <w:p w14:paraId="2AE8137D" w14:textId="77777777" w:rsidR="00971C78" w:rsidRDefault="00971C78" w:rsidP="00971C78">
      <w:pPr>
        <w:pStyle w:val="Akapitzlist"/>
        <w:spacing w:line="360" w:lineRule="auto"/>
        <w:jc w:val="both"/>
        <w:rPr>
          <w:rFonts w:ascii="Garamond" w:hAnsi="Garamond"/>
          <w:b/>
          <w:bCs/>
          <w:kern w:val="144"/>
          <w:sz w:val="22"/>
          <w:szCs w:val="22"/>
        </w:rPr>
      </w:pPr>
    </w:p>
    <w:p w14:paraId="24407DC0" w14:textId="77777777" w:rsidR="00971C78" w:rsidRPr="00455B78" w:rsidRDefault="00971C78" w:rsidP="00971C78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</w:pPr>
      <w:bookmarkStart w:id="0" w:name="_Hlk224738121"/>
      <w:r w:rsidRPr="00455B78">
        <w:rPr>
          <w:rFonts w:ascii="Garamond" w:hAnsi="Garamond"/>
          <w:b/>
          <w:color w:val="000000" w:themeColor="text1"/>
          <w:kern w:val="144"/>
          <w:sz w:val="22"/>
        </w:rPr>
        <w:t>Oświadczam, że złożone wraz z ofertą w niniejszym postępowaniu następujące podmiotowe środki dowodowe …………………………………………………… (proszę wymienić)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, które tym samym Zamawiający już posiada</w:t>
      </w:r>
      <w:r w:rsidRPr="00455B78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 xml:space="preserve">zgodnie z art. 127 ust. 2 ustawy </w:t>
      </w:r>
      <w:proofErr w:type="spellStart"/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Pzp</w:t>
      </w:r>
      <w:proofErr w:type="spellEnd"/>
      <w:r w:rsidRPr="00455B78">
        <w:rPr>
          <w:rFonts w:ascii="Garamond" w:hAnsi="Garamond"/>
          <w:b/>
          <w:bCs/>
          <w:color w:val="000000" w:themeColor="text1"/>
          <w:kern w:val="144"/>
          <w:sz w:val="22"/>
          <w:szCs w:val="22"/>
        </w:rPr>
        <w:t>. są prawidłowe i aktualne tj. ich treść dalej potwierdza status dokumentów, który obowiązywał na dzień ich złożenia. W przypadku, gdy niektóre dokumenty nie są już prawidłowe lub aktualne wykonawca zobowiązuję się złożyć aktualne na dzień ich złożenia wymagane przez zamawiającego podmiotowe środki dowodowe.</w:t>
      </w:r>
    </w:p>
    <w:bookmarkEnd w:id="0"/>
    <w:p w14:paraId="0A3848EB" w14:textId="730A305A" w:rsidR="002B508A" w:rsidRDefault="002B508A" w:rsidP="002B508A">
      <w:pPr>
        <w:pStyle w:val="Akapitzlist"/>
        <w:spacing w:line="360" w:lineRule="auto"/>
        <w:ind w:left="540"/>
        <w:rPr>
          <w:rFonts w:ascii="Garamond" w:hAnsi="Garamond"/>
          <w:b/>
          <w:kern w:val="144"/>
          <w:sz w:val="22"/>
        </w:rPr>
      </w:pPr>
    </w:p>
    <w:p w14:paraId="647339F2" w14:textId="77777777" w:rsidR="00760D39" w:rsidRDefault="00760D39" w:rsidP="002B508A">
      <w:pPr>
        <w:pStyle w:val="Akapitzlist"/>
        <w:spacing w:line="360" w:lineRule="auto"/>
        <w:ind w:left="540"/>
        <w:rPr>
          <w:rFonts w:ascii="Garamond" w:hAnsi="Garamond"/>
          <w:b/>
          <w:kern w:val="144"/>
          <w:sz w:val="22"/>
        </w:rPr>
      </w:pPr>
    </w:p>
    <w:p w14:paraId="3D01661B" w14:textId="77777777" w:rsidR="00760D39" w:rsidRDefault="00760D39" w:rsidP="002B508A">
      <w:pPr>
        <w:pStyle w:val="Akapitzlist"/>
        <w:spacing w:line="360" w:lineRule="auto"/>
        <w:ind w:left="540"/>
        <w:rPr>
          <w:rFonts w:ascii="Garamond" w:hAnsi="Garamond"/>
          <w:b/>
          <w:kern w:val="144"/>
          <w:sz w:val="22"/>
        </w:rPr>
      </w:pPr>
    </w:p>
    <w:p w14:paraId="1EE53E51" w14:textId="77777777" w:rsidR="008D452C" w:rsidRPr="008445E2" w:rsidRDefault="008D452C" w:rsidP="008445E2">
      <w:pPr>
        <w:rPr>
          <w:rFonts w:ascii="Garamond" w:hAnsi="Garamond"/>
          <w:b/>
          <w:kern w:val="144"/>
          <w:sz w:val="22"/>
        </w:rPr>
      </w:pPr>
    </w:p>
    <w:p w14:paraId="30EE8655" w14:textId="77777777" w:rsidR="00760D39" w:rsidRPr="00760D39" w:rsidRDefault="00760D39" w:rsidP="00760D39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 w:rsidRPr="00760D39">
        <w:rPr>
          <w:rFonts w:ascii="Garamond" w:hAnsi="Garamond"/>
          <w:kern w:val="144"/>
          <w:sz w:val="21"/>
        </w:rPr>
        <w:t>_____________________________</w:t>
      </w:r>
    </w:p>
    <w:p w14:paraId="49A4337C" w14:textId="77777777" w:rsidR="00760D39" w:rsidRPr="00760D39" w:rsidRDefault="00760D39" w:rsidP="00760D39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760D39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           (Podpis elektroniczny)</w:t>
      </w:r>
      <w:r w:rsidRPr="00760D39">
        <w:rPr>
          <w:rFonts w:ascii="Garamond" w:hAnsi="Garamond" w:cs="Tahoma"/>
          <w:i/>
          <w:kern w:val="144"/>
          <w:sz w:val="22"/>
          <w:szCs w:val="22"/>
        </w:rPr>
        <w:tab/>
      </w:r>
    </w:p>
    <w:p w14:paraId="0BA905AB" w14:textId="77777777" w:rsidR="008D452C" w:rsidRDefault="008D452C" w:rsidP="002B508A">
      <w:pPr>
        <w:pStyle w:val="Akapitzlist"/>
        <w:spacing w:line="360" w:lineRule="auto"/>
        <w:ind w:left="540"/>
        <w:rPr>
          <w:rFonts w:ascii="Garamond" w:hAnsi="Garamond"/>
          <w:b/>
          <w:kern w:val="144"/>
          <w:sz w:val="22"/>
        </w:rPr>
      </w:pPr>
    </w:p>
    <w:p w14:paraId="7A9BAEDA" w14:textId="418FCD04" w:rsidR="00FD3EEE" w:rsidRDefault="00FD3EEE" w:rsidP="002745C9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44B8FAFA" w14:textId="07813193" w:rsidR="00FD3EEE" w:rsidRDefault="00FD3EEE" w:rsidP="002745C9">
      <w:pPr>
        <w:spacing w:line="360" w:lineRule="auto"/>
        <w:ind w:right="282"/>
        <w:jc w:val="right"/>
        <w:rPr>
          <w:rFonts w:ascii="Garamond" w:hAnsi="Garamond" w:cs="Tahoma"/>
          <w:i/>
          <w:kern w:val="144"/>
          <w:sz w:val="22"/>
          <w:szCs w:val="22"/>
        </w:rPr>
      </w:pPr>
    </w:p>
    <w:p w14:paraId="02578556" w14:textId="77777777" w:rsidR="00FD3EEE" w:rsidRPr="002745C9" w:rsidRDefault="00FD3EEE" w:rsidP="002745C9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</w:p>
    <w:sectPr w:rsidR="00FD3EEE" w:rsidRPr="002745C9" w:rsidSect="00C02AA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BF3B1C" w14:textId="77777777" w:rsidR="000C1873" w:rsidRDefault="000C1873">
      <w:r>
        <w:separator/>
      </w:r>
    </w:p>
  </w:endnote>
  <w:endnote w:type="continuationSeparator" w:id="0">
    <w:p w14:paraId="5902FC0A" w14:textId="77777777" w:rsidR="000C1873" w:rsidRDefault="000C1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swiss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896F1" w14:textId="77777777" w:rsidR="00C831DE" w:rsidRDefault="00C831DE">
    <w:pPr>
      <w:pStyle w:val="Stopka"/>
      <w:framePr w:wrap="around" w:vAnchor="text" w:hAnchor="margin" w:xAlign="right" w:y="1"/>
      <w:rPr>
        <w:rStyle w:val="Numerstrony"/>
      </w:rPr>
    </w:pPr>
  </w:p>
  <w:p w14:paraId="64736B6C" w14:textId="77777777" w:rsidR="00C831DE" w:rsidRDefault="00C831D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E0D85" w14:textId="77777777" w:rsidR="00AA36EE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534ED559" w14:textId="77777777" w:rsidR="00AA36EE" w:rsidRPr="001E2747" w:rsidRDefault="00AA36EE" w:rsidP="00AA36EE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  <w:r w:rsidRPr="001E2747">
      <w:rPr>
        <w:rFonts w:ascii="Garamond" w:hAnsi="Garamond"/>
        <w:i/>
        <w:kern w:val="144"/>
        <w:sz w:val="20"/>
        <w:szCs w:val="20"/>
      </w:rPr>
      <w:t>*niepotrzebne skreślić</w:t>
    </w:r>
  </w:p>
  <w:p w14:paraId="3AEAFB96" w14:textId="58E96176" w:rsidR="00C831DE" w:rsidRPr="00AA36EE" w:rsidRDefault="00C02AA4" w:rsidP="00AA36EE">
    <w:pPr>
      <w:pStyle w:val="Stopka"/>
      <w:jc w:val="right"/>
      <w:rPr>
        <w:sz w:val="22"/>
      </w:rPr>
    </w:pPr>
    <w:r>
      <w:rPr>
        <w:noProof/>
        <w:sz w:val="22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7245A" w14:textId="77777777" w:rsidR="001E2747" w:rsidRDefault="001E2747" w:rsidP="002745C9">
    <w:pPr>
      <w:spacing w:line="360" w:lineRule="auto"/>
      <w:ind w:right="-1"/>
      <w:rPr>
        <w:rFonts w:ascii="Garamond" w:hAnsi="Garamond"/>
        <w:i/>
        <w:kern w:val="144"/>
        <w:sz w:val="20"/>
        <w:szCs w:val="20"/>
      </w:rPr>
    </w:pPr>
  </w:p>
  <w:p w14:paraId="34D15D58" w14:textId="77777777" w:rsidR="002745C9" w:rsidRPr="002745C9" w:rsidRDefault="002745C9" w:rsidP="002745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CE1F3E" w14:textId="77777777" w:rsidR="000C1873" w:rsidRDefault="000C1873">
      <w:r>
        <w:separator/>
      </w:r>
    </w:p>
  </w:footnote>
  <w:footnote w:type="continuationSeparator" w:id="0">
    <w:p w14:paraId="7F7974FD" w14:textId="77777777" w:rsidR="000C1873" w:rsidRDefault="000C1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89632" w14:textId="77777777" w:rsidR="00C831DE" w:rsidRPr="00D16A71" w:rsidRDefault="00C831DE" w:rsidP="000769FD">
    <w:pPr>
      <w:pStyle w:val="Nagwek"/>
      <w:jc w:val="center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D8AE8" w14:textId="6E112565" w:rsidR="00E70DE8" w:rsidRDefault="00E70DE8" w:rsidP="00E70DE8">
    <w:pPr>
      <w:pStyle w:val="Nagwek"/>
      <w:jc w:val="right"/>
      <w:rPr>
        <w:rFonts w:ascii="Garamond" w:hAnsi="Garamond"/>
        <w:i/>
        <w:smallCaps/>
        <w:sz w:val="20"/>
      </w:rPr>
    </w:pPr>
    <w:r>
      <w:rPr>
        <w:rFonts w:ascii="Garamond" w:hAnsi="Garamond"/>
        <w:i/>
        <w:smallCaps/>
        <w:sz w:val="20"/>
      </w:rPr>
      <w:t>załącznik</w:t>
    </w:r>
    <w:r w:rsidR="00F84DE3">
      <w:rPr>
        <w:rFonts w:ascii="Garamond" w:hAnsi="Garamond"/>
        <w:i/>
        <w:smallCaps/>
        <w:sz w:val="20"/>
      </w:rPr>
      <w:t xml:space="preserve"> </w:t>
    </w:r>
    <w:r>
      <w:rPr>
        <w:rFonts w:ascii="Garamond" w:hAnsi="Garamond"/>
        <w:i/>
        <w:smallCaps/>
        <w:sz w:val="20"/>
      </w:rPr>
      <w:t>do SWZ</w:t>
    </w:r>
  </w:p>
  <w:p w14:paraId="4E148FD4" w14:textId="2086A39A" w:rsidR="00E060BC" w:rsidRPr="00533AAD" w:rsidRDefault="00E060BC" w:rsidP="008445E2">
    <w:pPr>
      <w:pStyle w:val="Nagwek"/>
      <w:rPr>
        <w:rFonts w:ascii="Garamond" w:hAnsi="Garamond"/>
        <w:b/>
        <w:bCs/>
        <w:i/>
        <w:sz w:val="20"/>
      </w:rPr>
    </w:pPr>
  </w:p>
  <w:p w14:paraId="374C5007" w14:textId="79D96DFD" w:rsidR="00C831DE" w:rsidRPr="00E70DE8" w:rsidRDefault="00C831DE" w:rsidP="00E70DE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2466C8E8"/>
    <w:lvl w:ilvl="0" w:tplc="E0ACD8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89606">
    <w:abstractNumId w:val="3"/>
  </w:num>
  <w:num w:numId="2" w16cid:durableId="13239712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9424450">
    <w:abstractNumId w:val="0"/>
  </w:num>
  <w:num w:numId="4" w16cid:durableId="202641054">
    <w:abstractNumId w:val="2"/>
  </w:num>
  <w:num w:numId="5" w16cid:durableId="1234394261">
    <w:abstractNumId w:val="1"/>
  </w:num>
  <w:num w:numId="6" w16cid:durableId="18748077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5C8"/>
    <w:rsid w:val="00024A57"/>
    <w:rsid w:val="000277CC"/>
    <w:rsid w:val="00037467"/>
    <w:rsid w:val="00044647"/>
    <w:rsid w:val="000769FD"/>
    <w:rsid w:val="00086F74"/>
    <w:rsid w:val="00094496"/>
    <w:rsid w:val="000A6B27"/>
    <w:rsid w:val="000C1873"/>
    <w:rsid w:val="000D75B9"/>
    <w:rsid w:val="00104AFE"/>
    <w:rsid w:val="0010727F"/>
    <w:rsid w:val="00117118"/>
    <w:rsid w:val="00123E23"/>
    <w:rsid w:val="00151702"/>
    <w:rsid w:val="00157EC3"/>
    <w:rsid w:val="00160D45"/>
    <w:rsid w:val="00166476"/>
    <w:rsid w:val="001738FB"/>
    <w:rsid w:val="00193580"/>
    <w:rsid w:val="00195360"/>
    <w:rsid w:val="001B65F0"/>
    <w:rsid w:val="001D245C"/>
    <w:rsid w:val="001D2BF9"/>
    <w:rsid w:val="001E2747"/>
    <w:rsid w:val="001E2D3B"/>
    <w:rsid w:val="00206BB6"/>
    <w:rsid w:val="0026122B"/>
    <w:rsid w:val="00270D65"/>
    <w:rsid w:val="00271367"/>
    <w:rsid w:val="002745C9"/>
    <w:rsid w:val="002A5CC1"/>
    <w:rsid w:val="002B2D5E"/>
    <w:rsid w:val="002B508A"/>
    <w:rsid w:val="002C65EF"/>
    <w:rsid w:val="002D1BB6"/>
    <w:rsid w:val="002E2B2B"/>
    <w:rsid w:val="002F097D"/>
    <w:rsid w:val="00335C87"/>
    <w:rsid w:val="00351D57"/>
    <w:rsid w:val="00356363"/>
    <w:rsid w:val="003B0BFE"/>
    <w:rsid w:val="003B3C70"/>
    <w:rsid w:val="00425930"/>
    <w:rsid w:val="004271DB"/>
    <w:rsid w:val="00452AED"/>
    <w:rsid w:val="004947F6"/>
    <w:rsid w:val="004B33BA"/>
    <w:rsid w:val="004F5922"/>
    <w:rsid w:val="004F66DB"/>
    <w:rsid w:val="005071CB"/>
    <w:rsid w:val="0052722E"/>
    <w:rsid w:val="00543107"/>
    <w:rsid w:val="00544300"/>
    <w:rsid w:val="00545941"/>
    <w:rsid w:val="0055201C"/>
    <w:rsid w:val="0059460F"/>
    <w:rsid w:val="005952FF"/>
    <w:rsid w:val="006013B5"/>
    <w:rsid w:val="006118E2"/>
    <w:rsid w:val="00642BBC"/>
    <w:rsid w:val="00674468"/>
    <w:rsid w:val="006B5ECF"/>
    <w:rsid w:val="006E1F29"/>
    <w:rsid w:val="00730316"/>
    <w:rsid w:val="007328B2"/>
    <w:rsid w:val="0073437A"/>
    <w:rsid w:val="0074137B"/>
    <w:rsid w:val="00760D39"/>
    <w:rsid w:val="00776F0D"/>
    <w:rsid w:val="00791BDE"/>
    <w:rsid w:val="007A771C"/>
    <w:rsid w:val="007B2B72"/>
    <w:rsid w:val="007C42D2"/>
    <w:rsid w:val="007F3B4D"/>
    <w:rsid w:val="00803657"/>
    <w:rsid w:val="00833D76"/>
    <w:rsid w:val="008364CB"/>
    <w:rsid w:val="008445E2"/>
    <w:rsid w:val="00877045"/>
    <w:rsid w:val="008775BC"/>
    <w:rsid w:val="008D452C"/>
    <w:rsid w:val="008F781C"/>
    <w:rsid w:val="009153B8"/>
    <w:rsid w:val="00940170"/>
    <w:rsid w:val="009534DA"/>
    <w:rsid w:val="00967209"/>
    <w:rsid w:val="00971C78"/>
    <w:rsid w:val="009738A1"/>
    <w:rsid w:val="009C3AAB"/>
    <w:rsid w:val="009E1A01"/>
    <w:rsid w:val="00A0232B"/>
    <w:rsid w:val="00A11DE7"/>
    <w:rsid w:val="00A1402B"/>
    <w:rsid w:val="00A153DD"/>
    <w:rsid w:val="00A3629B"/>
    <w:rsid w:val="00A37C64"/>
    <w:rsid w:val="00A53965"/>
    <w:rsid w:val="00A61A58"/>
    <w:rsid w:val="00AA36EE"/>
    <w:rsid w:val="00AA46DE"/>
    <w:rsid w:val="00AB642D"/>
    <w:rsid w:val="00AF4A58"/>
    <w:rsid w:val="00B10896"/>
    <w:rsid w:val="00B1749E"/>
    <w:rsid w:val="00B25CF6"/>
    <w:rsid w:val="00B25F4F"/>
    <w:rsid w:val="00B31E4E"/>
    <w:rsid w:val="00B9788F"/>
    <w:rsid w:val="00BA171D"/>
    <w:rsid w:val="00BA3ACB"/>
    <w:rsid w:val="00C02AA4"/>
    <w:rsid w:val="00C120B0"/>
    <w:rsid w:val="00C425A7"/>
    <w:rsid w:val="00C638C9"/>
    <w:rsid w:val="00C831DE"/>
    <w:rsid w:val="00C863AD"/>
    <w:rsid w:val="00C9404B"/>
    <w:rsid w:val="00CA15F0"/>
    <w:rsid w:val="00CA4C25"/>
    <w:rsid w:val="00CB05C8"/>
    <w:rsid w:val="00CB27E6"/>
    <w:rsid w:val="00CF79E0"/>
    <w:rsid w:val="00D02CF0"/>
    <w:rsid w:val="00D2450D"/>
    <w:rsid w:val="00DB7CDF"/>
    <w:rsid w:val="00E060BC"/>
    <w:rsid w:val="00E21F69"/>
    <w:rsid w:val="00E24203"/>
    <w:rsid w:val="00E32210"/>
    <w:rsid w:val="00E4036C"/>
    <w:rsid w:val="00E4343D"/>
    <w:rsid w:val="00E64D12"/>
    <w:rsid w:val="00E70DE8"/>
    <w:rsid w:val="00E71B61"/>
    <w:rsid w:val="00E75C13"/>
    <w:rsid w:val="00EA1C8D"/>
    <w:rsid w:val="00EB0CE5"/>
    <w:rsid w:val="00EC0D7C"/>
    <w:rsid w:val="00EC21F6"/>
    <w:rsid w:val="00F04411"/>
    <w:rsid w:val="00F12A74"/>
    <w:rsid w:val="00F73E39"/>
    <w:rsid w:val="00F77BF0"/>
    <w:rsid w:val="00F8371D"/>
    <w:rsid w:val="00F84DE3"/>
    <w:rsid w:val="00FD3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014CCB6E"/>
  <w15:docId w15:val="{B0A96957-F631-4A1B-AEDF-78266FDC0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  <w:style w:type="character" w:styleId="Wyrnieniedelikatne">
    <w:name w:val="Subtle Emphasis"/>
    <w:basedOn w:val="Domylnaczcionkaakapitu"/>
    <w:uiPriority w:val="19"/>
    <w:qFormat/>
    <w:rsid w:val="009738A1"/>
    <w:rPr>
      <w:i/>
      <w:iCs/>
      <w:color w:val="404040" w:themeColor="text1" w:themeTint="BF"/>
    </w:rPr>
  </w:style>
  <w:style w:type="table" w:styleId="Tabela-Siatka">
    <w:name w:val="Table Grid"/>
    <w:basedOn w:val="Standardowy"/>
    <w:uiPriority w:val="59"/>
    <w:rsid w:val="001935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4">
    <w:name w:val="Akapit z listą4"/>
    <w:basedOn w:val="Normalny"/>
    <w:rsid w:val="00193580"/>
    <w:pPr>
      <w:spacing w:after="160" w:line="25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4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2</Pages>
  <Words>577</Words>
  <Characters>3468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kowalski_b</cp:lastModifiedBy>
  <cp:revision>42</cp:revision>
  <cp:lastPrinted>2020-01-21T10:05:00Z</cp:lastPrinted>
  <dcterms:created xsi:type="dcterms:W3CDTF">2021-06-09T10:49:00Z</dcterms:created>
  <dcterms:modified xsi:type="dcterms:W3CDTF">2026-04-22T12:49:00Z</dcterms:modified>
</cp:coreProperties>
</file>